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258E5CD1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55C24">
        <w:rPr>
          <w:rFonts w:ascii="Arial" w:hAnsi="Arial" w:cs="Arial"/>
          <w:b/>
          <w:bCs/>
          <w:sz w:val="28"/>
        </w:rPr>
        <w:t>3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267C2F">
        <w:rPr>
          <w:rFonts w:ascii="Arial" w:hAnsi="Arial" w:cs="Arial"/>
          <w:b/>
          <w:bCs/>
          <w:sz w:val="28"/>
        </w:rPr>
        <w:t>6777</w:t>
      </w:r>
    </w:p>
    <w:p w14:paraId="0390A201" w14:textId="21E7C3A0" w:rsidR="00BC282B" w:rsidRPr="009513AC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May 25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10E04EA5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7C0C" w:rsidRPr="00755941">
        <w:rPr>
          <w:rFonts w:ascii="Arial" w:hAnsi="Arial" w:cs="Arial"/>
        </w:rPr>
        <w:t>[Draft]</w:t>
      </w:r>
      <w:r w:rsidR="00D47C0C">
        <w:rPr>
          <w:rFonts w:ascii="Arial" w:hAnsi="Arial" w:cs="Arial"/>
          <w:b/>
        </w:rPr>
        <w:t xml:space="preserve"> </w:t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6C41DA">
        <w:rPr>
          <w:rFonts w:ascii="Arial" w:hAnsi="Arial" w:cs="Arial"/>
        </w:rPr>
        <w:t>subcarrier spacing for BWPs and TDD configurations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2F5A7B40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D47C0C">
        <w:rPr>
          <w:rFonts w:ascii="Arial" w:hAnsi="Arial" w:cs="Arial"/>
          <w:bCs/>
        </w:rPr>
        <w:t>MediaTek, [</w:t>
      </w:r>
      <w:r w:rsidR="00302799">
        <w:rPr>
          <w:rFonts w:ascii="Arial" w:hAnsi="Arial" w:cs="Arial"/>
          <w:bCs/>
        </w:rPr>
        <w:t>RAN1</w:t>
      </w:r>
      <w:r w:rsidR="00D47C0C">
        <w:rPr>
          <w:rFonts w:ascii="Arial" w:hAnsi="Arial" w:cs="Arial"/>
          <w:bCs/>
        </w:rPr>
        <w:t>]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14EC6B23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771F4D10" w:rsidR="000F5AFD" w:rsidRDefault="001877B9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to RAN2’s questions, RAN1 provides answers as follows.</w:t>
      </w:r>
    </w:p>
    <w:p w14:paraId="1C2F9496" w14:textId="77777777" w:rsidR="00ED5D1D" w:rsidRPr="00ED5D1D" w:rsidRDefault="00ED5D1D" w:rsidP="00ED5D1D">
      <w:pPr>
        <w:spacing w:after="120"/>
        <w:rPr>
          <w:rFonts w:ascii="Arial" w:hAnsi="Arial" w:cs="Arial"/>
          <w:b/>
          <w:lang w:eastAsia="zh-TW"/>
        </w:rPr>
      </w:pPr>
      <w:r w:rsidRPr="00ED5D1D">
        <w:rPr>
          <w:rFonts w:ascii="Arial" w:hAnsi="Arial" w:cs="Arial"/>
          <w:b/>
          <w:lang w:eastAsia="zh-TW"/>
        </w:rPr>
        <w:t>Q1: Some of the fields are redundant (i.e. could be removed)?</w:t>
      </w:r>
    </w:p>
    <w:p w14:paraId="68640AFE" w14:textId="77777777" w:rsidR="00ED5D1D" w:rsidRPr="00ED5D1D" w:rsidRDefault="00ED5D1D" w:rsidP="00ED5D1D">
      <w:pPr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b/>
          <w:lang w:eastAsia="zh-TW"/>
        </w:rPr>
        <w:t>Answer:</w:t>
      </w:r>
      <w:r w:rsidRPr="00ED5D1D">
        <w:rPr>
          <w:rFonts w:ascii="Arial" w:hAnsi="Arial" w:cs="Arial"/>
          <w:lang w:eastAsia="zh-TW"/>
        </w:rPr>
        <w:t xml:space="preserve"> None of them can be removed due to the following reasons.</w:t>
      </w:r>
    </w:p>
    <w:p w14:paraId="61069D92" w14:textId="77777777" w:rsidR="00ED5D1D" w:rsidRPr="00ED5D1D" w:rsidRDefault="00ED5D1D" w:rsidP="00ED5D1D">
      <w:pPr>
        <w:numPr>
          <w:ilvl w:val="0"/>
          <w:numId w:val="14"/>
        </w:numPr>
        <w:ind w:left="567" w:hanging="207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>SCS in a DL BWP configuration is applied to PDCCH, PDSCH and corresponding DMRS when the DL BWP becomes active</w:t>
      </w:r>
    </w:p>
    <w:p w14:paraId="55D7C813" w14:textId="77777777" w:rsidR="00ED5D1D" w:rsidRPr="00ED5D1D" w:rsidRDefault="00ED5D1D" w:rsidP="00ED5D1D">
      <w:pPr>
        <w:numPr>
          <w:ilvl w:val="0"/>
          <w:numId w:val="14"/>
        </w:numPr>
        <w:ind w:left="567" w:hanging="207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>Reference SCS in SIB1 TDD configuration is used as a reference subcarrier spacing to align DL/UL transmission direction in time domain based on the signalled TDD configuration when different subcarrier spacings are applied to actual transmission in a carrier</w:t>
      </w:r>
    </w:p>
    <w:p w14:paraId="5223592B" w14:textId="77777777" w:rsidR="00ED5D1D" w:rsidRPr="00ED5D1D" w:rsidRDefault="00ED5D1D" w:rsidP="00ED5D1D">
      <w:pPr>
        <w:numPr>
          <w:ilvl w:val="0"/>
          <w:numId w:val="14"/>
        </w:numPr>
        <w:ind w:left="567" w:hanging="207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 xml:space="preserve">Reference SCS in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is used as a reference subcarrier spacing to align DL/UL transmission in a slot based on the signalled SFI</w:t>
      </w:r>
    </w:p>
    <w:p w14:paraId="31209F6A" w14:textId="77777777" w:rsidR="00ED5D1D" w:rsidRPr="00ED5D1D" w:rsidRDefault="00ED5D1D" w:rsidP="008D444D">
      <w:pPr>
        <w:numPr>
          <w:ilvl w:val="0"/>
          <w:numId w:val="14"/>
        </w:numPr>
        <w:spacing w:after="240"/>
        <w:ind w:left="567" w:hanging="210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 xml:space="preserve">SCS list in </w:t>
      </w:r>
      <w:r w:rsidRPr="00ED5D1D">
        <w:rPr>
          <w:rFonts w:ascii="Arial" w:hAnsi="Arial" w:cs="Arial"/>
          <w:i/>
          <w:lang w:eastAsia="zh-TW"/>
        </w:rPr>
        <w:t>scs-SpecificCarrierList</w:t>
      </w:r>
      <w:r w:rsidRPr="00ED5D1D">
        <w:rPr>
          <w:rFonts w:ascii="Arial" w:hAnsi="Arial" w:cs="Arial"/>
          <w:lang w:eastAsia="zh-TW"/>
        </w:rPr>
        <w:t xml:space="preserve"> is used to provide a look-up table of </w:t>
      </w:r>
      <w:r w:rsidRPr="00ED5D1D">
        <w:rPr>
          <w:rFonts w:ascii="Arial" w:hAnsi="Arial" w:cs="Arial"/>
          <w:i/>
          <w:lang w:eastAsia="zh-TW"/>
        </w:rPr>
        <w:t>offsetToCarrier</w:t>
      </w:r>
      <w:r w:rsidRPr="00ED5D1D">
        <w:rPr>
          <w:rFonts w:ascii="Arial" w:hAnsi="Arial" w:cs="Arial"/>
          <w:lang w:eastAsia="zh-TW"/>
        </w:rPr>
        <w:t xml:space="preserve">, </w:t>
      </w:r>
      <w:r w:rsidRPr="00ED5D1D">
        <w:rPr>
          <w:rFonts w:ascii="Arial" w:hAnsi="Arial" w:cs="Arial"/>
          <w:i/>
          <w:lang w:eastAsia="zh-TW"/>
        </w:rPr>
        <w:t>k0</w:t>
      </w:r>
      <w:r w:rsidRPr="00ED5D1D">
        <w:rPr>
          <w:rFonts w:ascii="Arial" w:hAnsi="Arial" w:cs="Arial"/>
          <w:lang w:eastAsia="zh-TW"/>
        </w:rPr>
        <w:t xml:space="preserve"> and </w:t>
      </w:r>
      <w:r w:rsidRPr="00ED5D1D">
        <w:rPr>
          <w:rFonts w:ascii="Arial" w:hAnsi="Arial" w:cs="Arial"/>
          <w:i/>
          <w:lang w:eastAsia="zh-TW"/>
        </w:rPr>
        <w:t>carrierBandwidth</w:t>
      </w:r>
      <w:r w:rsidRPr="00ED5D1D">
        <w:rPr>
          <w:rFonts w:ascii="Arial" w:hAnsi="Arial" w:cs="Arial"/>
          <w:lang w:eastAsia="zh-TW"/>
        </w:rPr>
        <w:t xml:space="preserve"> for all applicable subcarrier spacings for a cell and a UE can use this look-up table to locate the configured BWPs in frequency domain based on the SCS in BWP configuration.</w:t>
      </w:r>
    </w:p>
    <w:p w14:paraId="4B906259" w14:textId="77777777" w:rsidR="00ED5D1D" w:rsidRPr="00ED5D1D" w:rsidRDefault="00ED5D1D" w:rsidP="00ED5D1D">
      <w:pPr>
        <w:spacing w:after="120"/>
        <w:rPr>
          <w:rFonts w:ascii="Arial" w:hAnsi="Arial" w:cs="Arial"/>
          <w:b/>
          <w:lang w:eastAsia="zh-TW"/>
        </w:rPr>
      </w:pPr>
      <w:r w:rsidRPr="00ED5D1D">
        <w:rPr>
          <w:rFonts w:ascii="Arial" w:hAnsi="Arial" w:cs="Arial"/>
          <w:b/>
          <w:lang w:eastAsia="zh-TW"/>
        </w:rPr>
        <w:t xml:space="preserve">Q2: Some of the fields have to be set to the same values (e.g. SIB1 SCS vs. BWP SCS, </w:t>
      </w:r>
      <w:r w:rsidRPr="00ED5D1D">
        <w:rPr>
          <w:rFonts w:ascii="Arial" w:hAnsi="Arial" w:cs="Arial"/>
          <w:b/>
          <w:i/>
          <w:lang w:eastAsia="zh-TW"/>
        </w:rPr>
        <w:t>FrequencyInfoDL</w:t>
      </w:r>
      <w:r w:rsidRPr="00ED5D1D">
        <w:rPr>
          <w:rFonts w:ascii="Arial" w:hAnsi="Arial" w:cs="Arial"/>
          <w:b/>
          <w:lang w:eastAsia="zh-TW"/>
        </w:rPr>
        <w:t xml:space="preserve"> SCS list vs BWP SCS)?</w:t>
      </w:r>
    </w:p>
    <w:p w14:paraId="5F09414C" w14:textId="7A791E5F" w:rsidR="00ED5D1D" w:rsidRPr="00ED5D1D" w:rsidRDefault="00ED5D1D" w:rsidP="00A74A79">
      <w:pPr>
        <w:spacing w:after="240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b/>
          <w:lang w:eastAsia="zh-TW"/>
        </w:rPr>
        <w:t>Answer:</w:t>
      </w:r>
      <w:r w:rsidR="00A74A79">
        <w:rPr>
          <w:rFonts w:ascii="Arial" w:hAnsi="Arial" w:cs="Arial"/>
          <w:lang w:eastAsia="zh-TW"/>
        </w:rPr>
        <w:t xml:space="preserve"> There is no such requirement</w:t>
      </w:r>
      <w:r w:rsidRPr="00ED5D1D">
        <w:rPr>
          <w:rFonts w:ascii="Arial" w:hAnsi="Arial" w:cs="Arial"/>
          <w:lang w:eastAsia="zh-TW"/>
        </w:rPr>
        <w:t xml:space="preserve"> to set </w:t>
      </w:r>
      <w:r w:rsidR="00A74A79">
        <w:rPr>
          <w:rFonts w:ascii="Arial" w:hAnsi="Arial" w:cs="Arial"/>
          <w:lang w:eastAsia="zh-TW"/>
        </w:rPr>
        <w:t xml:space="preserve">the </w:t>
      </w:r>
      <w:r w:rsidRPr="00ED5D1D">
        <w:rPr>
          <w:rFonts w:ascii="Arial" w:hAnsi="Arial" w:cs="Arial"/>
          <w:lang w:eastAsia="zh-TW"/>
        </w:rPr>
        <w:t xml:space="preserve">same values for </w:t>
      </w:r>
      <w:r w:rsidR="00A74A79">
        <w:rPr>
          <w:rFonts w:ascii="Arial" w:hAnsi="Arial" w:cs="Arial"/>
          <w:lang w:eastAsia="zh-TW"/>
        </w:rPr>
        <w:t xml:space="preserve">any pair among </w:t>
      </w:r>
      <w:r w:rsidRPr="00ED5D1D">
        <w:rPr>
          <w:rFonts w:ascii="Arial" w:hAnsi="Arial" w:cs="Arial"/>
          <w:lang w:eastAsia="zh-TW"/>
        </w:rPr>
        <w:t xml:space="preserve">SCS in BWP, reference SCS in SIB1 TDD configuration, reference SCS in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and SCS list in </w:t>
      </w:r>
      <w:r w:rsidRPr="00ED5D1D">
        <w:rPr>
          <w:rFonts w:ascii="Arial" w:hAnsi="Arial" w:cs="Arial"/>
          <w:i/>
          <w:lang w:eastAsia="zh-TW"/>
        </w:rPr>
        <w:t>scs-SpecificCarrierList</w:t>
      </w:r>
      <w:r w:rsidR="00A74A79">
        <w:rPr>
          <w:rFonts w:ascii="Arial" w:hAnsi="Arial" w:cs="Arial"/>
          <w:i/>
          <w:lang w:eastAsia="zh-TW"/>
        </w:rPr>
        <w:t>.</w:t>
      </w:r>
    </w:p>
    <w:p w14:paraId="011AE564" w14:textId="77777777" w:rsidR="00ED5D1D" w:rsidRPr="00ED5D1D" w:rsidRDefault="00ED5D1D" w:rsidP="00ED5D1D">
      <w:pPr>
        <w:spacing w:after="120"/>
        <w:rPr>
          <w:rFonts w:ascii="Arial" w:hAnsi="Arial" w:cs="Arial"/>
          <w:b/>
          <w:lang w:eastAsia="zh-TW"/>
        </w:rPr>
      </w:pPr>
      <w:r w:rsidRPr="00ED5D1D">
        <w:rPr>
          <w:rFonts w:ascii="Arial" w:hAnsi="Arial" w:cs="Arial"/>
          <w:b/>
          <w:lang w:eastAsia="zh-TW"/>
        </w:rPr>
        <w:t>Q3: Some of the fields have a more complicated relationship (e.g. use valueX only if valueY is used)?</w:t>
      </w:r>
    </w:p>
    <w:p w14:paraId="04B21CD6" w14:textId="43837D96" w:rsidR="00A74A79" w:rsidRPr="00ED5D1D" w:rsidRDefault="00ED5D1D" w:rsidP="00A74A79">
      <w:pPr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b/>
          <w:lang w:eastAsia="zh-TW"/>
        </w:rPr>
        <w:t>Answer:</w:t>
      </w:r>
      <w:r w:rsidRPr="00ED5D1D">
        <w:rPr>
          <w:rFonts w:ascii="Arial" w:hAnsi="Arial" w:cs="Arial"/>
          <w:lang w:eastAsia="zh-TW"/>
        </w:rPr>
        <w:t xml:space="preserve"> </w:t>
      </w:r>
      <w:r w:rsidR="00A74A79">
        <w:rPr>
          <w:rFonts w:ascii="Arial" w:hAnsi="Arial" w:cs="Arial"/>
          <w:lang w:eastAsia="zh-TW"/>
        </w:rPr>
        <w:t xml:space="preserve">While configuring values for </w:t>
      </w:r>
      <w:r w:rsidR="00A74A79" w:rsidRPr="00ED5D1D">
        <w:rPr>
          <w:rFonts w:ascii="Arial" w:hAnsi="Arial" w:cs="Arial"/>
          <w:lang w:eastAsia="zh-TW"/>
        </w:rPr>
        <w:t xml:space="preserve">SCS in BWP, reference SCS in SIB1 TDD configuration, reference SCS in </w:t>
      </w:r>
      <w:r w:rsidR="00A74A79" w:rsidRPr="00ED5D1D">
        <w:rPr>
          <w:rFonts w:ascii="Arial" w:hAnsi="Arial" w:cs="Arial"/>
          <w:i/>
          <w:lang w:eastAsia="zh-TW"/>
        </w:rPr>
        <w:t>slotFormatCombinationsPerCell</w:t>
      </w:r>
      <w:r w:rsidR="00A74A79" w:rsidRPr="00ED5D1D">
        <w:rPr>
          <w:rFonts w:ascii="Arial" w:hAnsi="Arial" w:cs="Arial"/>
          <w:lang w:eastAsia="zh-TW"/>
        </w:rPr>
        <w:t xml:space="preserve"> and SCS list in </w:t>
      </w:r>
      <w:r w:rsidR="00A74A79" w:rsidRPr="00ED5D1D">
        <w:rPr>
          <w:rFonts w:ascii="Arial" w:hAnsi="Arial" w:cs="Arial"/>
          <w:i/>
          <w:lang w:eastAsia="zh-TW"/>
        </w:rPr>
        <w:t>scs-SpecificCarrierList</w:t>
      </w:r>
      <w:bookmarkStart w:id="0" w:name="_GoBack"/>
      <w:bookmarkEnd w:id="0"/>
      <w:r w:rsidR="00A74A79">
        <w:rPr>
          <w:rFonts w:ascii="Arial" w:hAnsi="Arial" w:cs="Arial"/>
          <w:lang w:eastAsia="zh-TW"/>
        </w:rPr>
        <w:t>, the following conditions should be met</w:t>
      </w:r>
      <w:r w:rsidR="00A74A79" w:rsidRPr="00ED5D1D">
        <w:rPr>
          <w:rFonts w:ascii="Arial" w:hAnsi="Arial" w:cs="Arial"/>
          <w:lang w:eastAsia="zh-TW"/>
        </w:rPr>
        <w:t>.</w:t>
      </w:r>
    </w:p>
    <w:p w14:paraId="4008E06F" w14:textId="77777777" w:rsidR="00A74A79" w:rsidRPr="002F0952" w:rsidRDefault="00A74A79" w:rsidP="00A74A79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2F0952">
        <w:rPr>
          <w:rFonts w:ascii="Arial" w:hAnsi="Arial" w:cs="Arial"/>
          <w:lang w:eastAsia="zh-TW"/>
        </w:rPr>
        <w:t>The reference SCS in SIB1 TDD configuration is not larger than any SCS of configured BWPs for Pcell</w:t>
      </w:r>
    </w:p>
    <w:p w14:paraId="2F96DFFC" w14:textId="77777777" w:rsidR="00A74A79" w:rsidRPr="00ED5D1D" w:rsidRDefault="00A74A79" w:rsidP="00A74A79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 xml:space="preserve">The reference SCS in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is not larger than any SCS of configured BWPs for a cell</w:t>
      </w:r>
    </w:p>
    <w:p w14:paraId="16CA9748" w14:textId="4A1BA255" w:rsidR="00433679" w:rsidRPr="00A74A79" w:rsidRDefault="00A74A79" w:rsidP="00A74A79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A74A79">
        <w:rPr>
          <w:rFonts w:ascii="Arial" w:hAnsi="Arial" w:cs="Arial"/>
          <w:lang w:eastAsia="zh-TW"/>
        </w:rPr>
        <w:t xml:space="preserve">SCS list in </w:t>
      </w:r>
      <w:r w:rsidRPr="00A74A79">
        <w:rPr>
          <w:rFonts w:ascii="Arial" w:hAnsi="Arial" w:cs="Arial"/>
          <w:i/>
          <w:lang w:eastAsia="zh-TW"/>
        </w:rPr>
        <w:t>scs-SpecificCarrierList</w:t>
      </w:r>
      <w:r w:rsidRPr="00A74A79">
        <w:rPr>
          <w:rFonts w:ascii="Arial" w:hAnsi="Arial" w:cs="Arial"/>
          <w:lang w:eastAsia="zh-TW"/>
        </w:rPr>
        <w:t xml:space="preserve"> should contain all SCSs of configured BWPs for a cell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lastRenderedPageBreak/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67BCD" w14:textId="77777777" w:rsidR="000E3C34" w:rsidRDefault="000E3C34">
      <w:r>
        <w:separator/>
      </w:r>
    </w:p>
  </w:endnote>
  <w:endnote w:type="continuationSeparator" w:id="0">
    <w:p w14:paraId="5AFAFEEE" w14:textId="77777777" w:rsidR="000E3C34" w:rsidRDefault="000E3C34">
      <w:r>
        <w:continuationSeparator/>
      </w:r>
    </w:p>
  </w:endnote>
  <w:endnote w:type="continuationNotice" w:id="1">
    <w:p w14:paraId="6FF0063C" w14:textId="77777777" w:rsidR="000E3C34" w:rsidRDefault="000E3C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38C47" w14:textId="77777777" w:rsidR="000E3C34" w:rsidRDefault="000E3C34">
      <w:r>
        <w:separator/>
      </w:r>
    </w:p>
  </w:footnote>
  <w:footnote w:type="continuationSeparator" w:id="0">
    <w:p w14:paraId="5D9DB303" w14:textId="77777777" w:rsidR="000E3C34" w:rsidRDefault="000E3C34">
      <w:r>
        <w:continuationSeparator/>
      </w:r>
    </w:p>
  </w:footnote>
  <w:footnote w:type="continuationNotice" w:id="1">
    <w:p w14:paraId="6314C554" w14:textId="77777777" w:rsidR="000E3C34" w:rsidRDefault="000E3C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14"/>
  </w:num>
  <w:num w:numId="10">
    <w:abstractNumId w:val="15"/>
  </w:num>
  <w:num w:numId="11">
    <w:abstractNumId w:val="9"/>
  </w:num>
  <w:num w:numId="12">
    <w:abstractNumId w:val="1"/>
  </w:num>
  <w:num w:numId="13">
    <w:abstractNumId w:val="3"/>
  </w:num>
  <w:num w:numId="14">
    <w:abstractNumId w:val="0"/>
  </w:num>
  <w:num w:numId="15">
    <w:abstractNumId w:val="12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61807"/>
    <w:rsid w:val="000820DB"/>
    <w:rsid w:val="000C544E"/>
    <w:rsid w:val="000D0301"/>
    <w:rsid w:val="000E0D63"/>
    <w:rsid w:val="000E3C34"/>
    <w:rsid w:val="000F5AFD"/>
    <w:rsid w:val="0011065A"/>
    <w:rsid w:val="0013166B"/>
    <w:rsid w:val="00133D59"/>
    <w:rsid w:val="00140C61"/>
    <w:rsid w:val="001676C5"/>
    <w:rsid w:val="00172188"/>
    <w:rsid w:val="00174B2A"/>
    <w:rsid w:val="001877B9"/>
    <w:rsid w:val="00193619"/>
    <w:rsid w:val="001D2FF7"/>
    <w:rsid w:val="001F0C6F"/>
    <w:rsid w:val="00231002"/>
    <w:rsid w:val="00244285"/>
    <w:rsid w:val="00267C2F"/>
    <w:rsid w:val="0027404F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5913"/>
    <w:rsid w:val="003A1B8F"/>
    <w:rsid w:val="003A5E21"/>
    <w:rsid w:val="003D347C"/>
    <w:rsid w:val="003E0050"/>
    <w:rsid w:val="004077D1"/>
    <w:rsid w:val="00425030"/>
    <w:rsid w:val="00432926"/>
    <w:rsid w:val="00433679"/>
    <w:rsid w:val="004518E1"/>
    <w:rsid w:val="004568BF"/>
    <w:rsid w:val="00473CCF"/>
    <w:rsid w:val="00474ED7"/>
    <w:rsid w:val="004D1479"/>
    <w:rsid w:val="004D4B8B"/>
    <w:rsid w:val="005138F2"/>
    <w:rsid w:val="005671C6"/>
    <w:rsid w:val="005775CF"/>
    <w:rsid w:val="00583043"/>
    <w:rsid w:val="00591D27"/>
    <w:rsid w:val="0059471F"/>
    <w:rsid w:val="005C0EE9"/>
    <w:rsid w:val="0060300F"/>
    <w:rsid w:val="00644537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7E35"/>
    <w:rsid w:val="0083700A"/>
    <w:rsid w:val="008456D8"/>
    <w:rsid w:val="0087733A"/>
    <w:rsid w:val="0088327B"/>
    <w:rsid w:val="008A41F9"/>
    <w:rsid w:val="008B63C4"/>
    <w:rsid w:val="008B7101"/>
    <w:rsid w:val="008D444D"/>
    <w:rsid w:val="008D5FA9"/>
    <w:rsid w:val="008E6DBF"/>
    <w:rsid w:val="008F33CD"/>
    <w:rsid w:val="008F4DAB"/>
    <w:rsid w:val="00925748"/>
    <w:rsid w:val="00926685"/>
    <w:rsid w:val="00950C0E"/>
    <w:rsid w:val="00977F3E"/>
    <w:rsid w:val="009827A8"/>
    <w:rsid w:val="00991703"/>
    <w:rsid w:val="009D3FA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F59CC"/>
    <w:rsid w:val="00D02481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C421D"/>
    <w:rsid w:val="00DE673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38</cp:revision>
  <cp:lastPrinted>2002-04-23T07:10:00Z</cp:lastPrinted>
  <dcterms:created xsi:type="dcterms:W3CDTF">2018-03-02T14:10:00Z</dcterms:created>
  <dcterms:modified xsi:type="dcterms:W3CDTF">2018-05-11T04:34:00Z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